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F3" w:rsidRDefault="007B3BF3" w:rsidP="009E20B9"/>
    <w:p w:rsidR="009E20B9" w:rsidRDefault="009E20B9" w:rsidP="009E20B9">
      <w:r>
        <w:t xml:space="preserve">Here at Salto GC we are committed to providing and ensuring that those working with children adopt the best practice to ensure the health, safety and welfare of the clubs members and coaches. </w:t>
      </w:r>
    </w:p>
    <w:p w:rsidR="009E20B9" w:rsidRDefault="00E354EF" w:rsidP="009E20B9">
      <w:r>
        <w:t>We</w:t>
      </w:r>
      <w:r w:rsidR="009E20B9">
        <w:t xml:space="preserve"> will endeavour to promote the highest standards of care for all members</w:t>
      </w:r>
      <w:r>
        <w:t xml:space="preserve"> and children at Salto GC, their c</w:t>
      </w:r>
      <w:r w:rsidR="009E20B9">
        <w:t>oaches and Volunteers.</w:t>
      </w:r>
      <w:r>
        <w:t xml:space="preserve"> The Gymnasts will be provided with the same level of care during their session that you would expect from a reasonable parent.</w:t>
      </w:r>
    </w:p>
    <w:p w:rsidR="00E354EF" w:rsidRDefault="00E354EF" w:rsidP="009E20B9">
      <w:r>
        <w:t>We have separate policies in place for:</w:t>
      </w:r>
    </w:p>
    <w:p w:rsidR="00E354EF" w:rsidRDefault="00E354EF" w:rsidP="00641F73">
      <w:pPr>
        <w:pStyle w:val="ListParagraph"/>
        <w:numPr>
          <w:ilvl w:val="0"/>
          <w:numId w:val="2"/>
        </w:numPr>
      </w:pPr>
      <w:r>
        <w:t>Health and Safety</w:t>
      </w:r>
    </w:p>
    <w:p w:rsidR="00E354EF" w:rsidRDefault="00641F73" w:rsidP="00641F73">
      <w:pPr>
        <w:pStyle w:val="ListParagraph"/>
        <w:numPr>
          <w:ilvl w:val="0"/>
          <w:numId w:val="2"/>
        </w:numPr>
      </w:pPr>
      <w:r>
        <w:t>Codes of Conduct</w:t>
      </w:r>
    </w:p>
    <w:p w:rsidR="00641F73" w:rsidRDefault="00641F73" w:rsidP="00641F73">
      <w:pPr>
        <w:pStyle w:val="ListParagraph"/>
        <w:numPr>
          <w:ilvl w:val="0"/>
          <w:numId w:val="2"/>
        </w:numPr>
      </w:pPr>
      <w:r>
        <w:t>Club Rules</w:t>
      </w:r>
    </w:p>
    <w:p w:rsidR="00641F73" w:rsidRDefault="007B3BF3" w:rsidP="00641F73">
      <w:r>
        <w:t>The Club have adopted:</w:t>
      </w:r>
    </w:p>
    <w:p w:rsidR="009E20B9" w:rsidRDefault="009E20B9" w:rsidP="00E354EF">
      <w:pPr>
        <w:pStyle w:val="ListParagraph"/>
        <w:numPr>
          <w:ilvl w:val="0"/>
          <w:numId w:val="1"/>
        </w:numPr>
      </w:pPr>
      <w:r>
        <w:t>BG Health, Safety and Welfare guidelines.</w:t>
      </w:r>
    </w:p>
    <w:p w:rsidR="009E20B9" w:rsidRDefault="009E20B9" w:rsidP="00E354EF">
      <w:pPr>
        <w:pStyle w:val="ListParagraph"/>
        <w:numPr>
          <w:ilvl w:val="0"/>
          <w:numId w:val="1"/>
        </w:numPr>
      </w:pPr>
      <w:r>
        <w:t>BG guidelines for the protection of Children and vulnerable adults.</w:t>
      </w:r>
    </w:p>
    <w:p w:rsidR="009E20B9" w:rsidRDefault="009E20B9" w:rsidP="007B3BF3">
      <w:pPr>
        <w:pStyle w:val="ListParagraph"/>
        <w:numPr>
          <w:ilvl w:val="0"/>
          <w:numId w:val="1"/>
        </w:numPr>
      </w:pPr>
      <w:r>
        <w:t>The appointment of a Welfare Officer, to whom grievances or complaints can be made    confidentially.</w:t>
      </w:r>
    </w:p>
    <w:p w:rsidR="007B3BF3" w:rsidRDefault="007B3BF3" w:rsidP="009E20B9">
      <w:r>
        <w:t>We will:</w:t>
      </w:r>
    </w:p>
    <w:p w:rsidR="007B3BF3" w:rsidRDefault="00CE7D5D" w:rsidP="007B3BF3">
      <w:pPr>
        <w:pStyle w:val="ListParagraph"/>
        <w:numPr>
          <w:ilvl w:val="0"/>
          <w:numId w:val="9"/>
        </w:numPr>
      </w:pPr>
      <w:r>
        <w:t>Ensure that all</w:t>
      </w:r>
      <w:r w:rsidR="007B3BF3">
        <w:t xml:space="preserve"> staff </w:t>
      </w:r>
      <w:proofErr w:type="gramStart"/>
      <w:r w:rsidR="007B3BF3">
        <w:t>are</w:t>
      </w:r>
      <w:proofErr w:type="gramEnd"/>
      <w:r w:rsidR="007B3BF3">
        <w:t xml:space="preserve"> suitably trained in Child Protection and Health, Safety and Welfare Issues.</w:t>
      </w:r>
    </w:p>
    <w:p w:rsidR="007B3BF3" w:rsidRDefault="00CE7D5D" w:rsidP="007B3BF3">
      <w:pPr>
        <w:pStyle w:val="ListParagraph"/>
        <w:numPr>
          <w:ilvl w:val="0"/>
          <w:numId w:val="9"/>
        </w:numPr>
      </w:pPr>
      <w:r>
        <w:t>Ensure</w:t>
      </w:r>
      <w:r w:rsidR="009E20B9">
        <w:t xml:space="preserve"> that coaches and </w:t>
      </w:r>
      <w:r>
        <w:t>volunteers</w:t>
      </w:r>
      <w:r w:rsidR="009E20B9">
        <w:t xml:space="preserve"> have been screened to confirm their suitability to work with children. Where appropriate this will include Criminal Record Bureau disclosure.</w:t>
      </w:r>
    </w:p>
    <w:p w:rsidR="009E20B9" w:rsidRDefault="00CE7D5D" w:rsidP="007B3BF3">
      <w:pPr>
        <w:pStyle w:val="ListParagraph"/>
        <w:numPr>
          <w:ilvl w:val="0"/>
          <w:numId w:val="9"/>
        </w:numPr>
      </w:pPr>
      <w:r>
        <w:t>Ensure</w:t>
      </w:r>
      <w:r w:rsidR="009E20B9">
        <w:t xml:space="preserve"> that best coaching practice guide</w:t>
      </w:r>
      <w:r w:rsidR="001470CA">
        <w:t>lines are followed at all times and that coaches are trained in British Gymnastics approved techniques.</w:t>
      </w:r>
    </w:p>
    <w:p w:rsidR="009E20B9" w:rsidRDefault="001470CA" w:rsidP="007B3BF3">
      <w:pPr>
        <w:pStyle w:val="ListParagraph"/>
        <w:numPr>
          <w:ilvl w:val="0"/>
          <w:numId w:val="9"/>
        </w:numPr>
      </w:pPr>
      <w:r>
        <w:t>Ensure</w:t>
      </w:r>
      <w:r w:rsidR="009E20B9">
        <w:t xml:space="preserve"> that grievances or complaints are dealt with promptly and in accordance with the </w:t>
      </w:r>
      <w:r w:rsidR="00C41979">
        <w:t xml:space="preserve">clubs </w:t>
      </w:r>
      <w:r w:rsidR="009E20B9">
        <w:t>grievance procedures.</w:t>
      </w:r>
    </w:p>
    <w:p w:rsidR="009E20B9" w:rsidRDefault="001470CA" w:rsidP="007B3BF3">
      <w:pPr>
        <w:pStyle w:val="ListParagraph"/>
        <w:numPr>
          <w:ilvl w:val="0"/>
          <w:numId w:val="9"/>
        </w:numPr>
      </w:pPr>
      <w:r>
        <w:t>Ensure</w:t>
      </w:r>
      <w:r w:rsidR="009E20B9">
        <w:t xml:space="preserve"> that a minimum of two responsible adults are present at</w:t>
      </w:r>
      <w:r>
        <w:t xml:space="preserve"> all training sessions</w:t>
      </w:r>
      <w:r w:rsidR="009E20B9">
        <w:t>.</w:t>
      </w:r>
    </w:p>
    <w:p w:rsidR="009E20B9" w:rsidRDefault="001470CA" w:rsidP="007B3BF3">
      <w:pPr>
        <w:pStyle w:val="ListParagraph"/>
        <w:numPr>
          <w:ilvl w:val="0"/>
          <w:numId w:val="9"/>
        </w:numPr>
      </w:pPr>
      <w:r>
        <w:t>Ensure that the participants and</w:t>
      </w:r>
      <w:r w:rsidR="009E20B9">
        <w:t xml:space="preserve"> parents are aware of the purpose</w:t>
      </w:r>
      <w:r>
        <w:t>s of</w:t>
      </w:r>
      <w:r w:rsidR="009E20B9">
        <w:t xml:space="preserve"> videoing, filming or photog</w:t>
      </w:r>
      <w:r>
        <w:t>raphy during training or events and have signed a declaration for this.</w:t>
      </w:r>
    </w:p>
    <w:p w:rsidR="001A61B1" w:rsidRDefault="00CE7D5D" w:rsidP="007B3BF3">
      <w:pPr>
        <w:pStyle w:val="ListParagraph"/>
        <w:numPr>
          <w:ilvl w:val="0"/>
          <w:numId w:val="9"/>
        </w:numPr>
      </w:pPr>
      <w:r>
        <w:t>All gymnasts are treated equally and free from discrimination</w:t>
      </w:r>
      <w:r w:rsidR="009E20B9">
        <w:t>.</w:t>
      </w:r>
    </w:p>
    <w:p w:rsidR="001470CA" w:rsidRDefault="001470CA" w:rsidP="007B3BF3">
      <w:pPr>
        <w:pStyle w:val="ListParagraph"/>
        <w:numPr>
          <w:ilvl w:val="0"/>
          <w:numId w:val="9"/>
        </w:numPr>
      </w:pPr>
      <w:r>
        <w:t>Contact details will be kept and we have a door policy, where a coach will be present at changeover times to ensure all children are collected before leaving the premises.</w:t>
      </w:r>
    </w:p>
    <w:p w:rsidR="001470CA" w:rsidRDefault="001470CA" w:rsidP="007B3BF3">
      <w:pPr>
        <w:pStyle w:val="ListParagraph"/>
        <w:numPr>
          <w:ilvl w:val="0"/>
          <w:numId w:val="9"/>
        </w:numPr>
      </w:pPr>
      <w:r>
        <w:t>All gymnasts should be safe and confident in what they are doing during sessions and this will be encouraged through constructive, supportive and dedicated coaching.</w:t>
      </w:r>
    </w:p>
    <w:p w:rsidR="001470CA" w:rsidRDefault="001470CA" w:rsidP="007B3BF3">
      <w:pPr>
        <w:pStyle w:val="ListParagraph"/>
        <w:numPr>
          <w:ilvl w:val="0"/>
          <w:numId w:val="9"/>
        </w:numPr>
      </w:pPr>
      <w:r>
        <w:t xml:space="preserve">Gymnasts will be taught by recognised techniques for handling of the gymnasts to shape and support them during skills to reduce injury. This will only be done when necessary and will not be invasive on sensitive areas of the gymnast’s body. If there is a case where non-intentional physical contact occurs between gymnast and coach, the coach will </w:t>
      </w:r>
      <w:r w:rsidR="00C41979">
        <w:t>apologise and inform the clubs Welfare O</w:t>
      </w:r>
      <w:r>
        <w:t>fficer or Head Coach and parent.</w:t>
      </w:r>
    </w:p>
    <w:p w:rsidR="001470CA" w:rsidRDefault="001470CA" w:rsidP="007B3BF3">
      <w:pPr>
        <w:pStyle w:val="ListParagraph"/>
        <w:numPr>
          <w:ilvl w:val="0"/>
          <w:numId w:val="9"/>
        </w:numPr>
      </w:pPr>
      <w:r>
        <w:t xml:space="preserve">Ensure a </w:t>
      </w:r>
      <w:r w:rsidR="00C41979">
        <w:t xml:space="preserve">qualified </w:t>
      </w:r>
      <w:r>
        <w:t>Fi</w:t>
      </w:r>
      <w:r w:rsidR="00C41979">
        <w:t>rst Aider is always present at</w:t>
      </w:r>
      <w:r>
        <w:t xml:space="preserve"> training session</w:t>
      </w:r>
      <w:r w:rsidR="00C41979">
        <w:t>s and a</w:t>
      </w:r>
      <w:r>
        <w:t>ccident records are kept.</w:t>
      </w:r>
    </w:p>
    <w:p w:rsidR="001470CA" w:rsidRDefault="001470CA" w:rsidP="007B3BF3">
      <w:pPr>
        <w:pStyle w:val="ListParagraph"/>
        <w:numPr>
          <w:ilvl w:val="0"/>
          <w:numId w:val="9"/>
        </w:numPr>
      </w:pPr>
      <w:r>
        <w:lastRenderedPageBreak/>
        <w:t>Bullying will not be tolerated.</w:t>
      </w:r>
    </w:p>
    <w:p w:rsidR="001470CA" w:rsidRDefault="001470CA" w:rsidP="007B3BF3">
      <w:pPr>
        <w:pStyle w:val="ListParagraph"/>
        <w:numPr>
          <w:ilvl w:val="0"/>
          <w:numId w:val="9"/>
        </w:numPr>
      </w:pPr>
      <w:r>
        <w:t>Ensure that if there is an allegation or suspicion of child abuse it</w:t>
      </w:r>
      <w:r w:rsidR="00C41979">
        <w:t xml:space="preserve"> will be passed onto the clubs Welfare O</w:t>
      </w:r>
      <w:r>
        <w:t xml:space="preserve">fficer </w:t>
      </w:r>
      <w:proofErr w:type="spellStart"/>
      <w:proofErr w:type="gramStart"/>
      <w:r w:rsidR="00C41979">
        <w:t>asap</w:t>
      </w:r>
      <w:proofErr w:type="spellEnd"/>
      <w:proofErr w:type="gramEnd"/>
      <w:r w:rsidR="00C41979">
        <w:t xml:space="preserve"> in a confidential manner. The child will not be questioned but a written report will be completed with the disclosure. These matters will be taken seriously and dealt with in line with British Gymnastics Guidelines.</w:t>
      </w:r>
    </w:p>
    <w:sectPr w:rsidR="001470CA" w:rsidSect="001A61B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88" w:rsidRDefault="00C97088" w:rsidP="007B3BF3">
      <w:pPr>
        <w:spacing w:after="0" w:line="240" w:lineRule="auto"/>
      </w:pPr>
      <w:r>
        <w:separator/>
      </w:r>
    </w:p>
  </w:endnote>
  <w:endnote w:type="continuationSeparator" w:id="0">
    <w:p w:rsidR="00C97088" w:rsidRDefault="00C97088" w:rsidP="007B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88" w:rsidRDefault="00C97088" w:rsidP="007B3BF3">
      <w:pPr>
        <w:spacing w:after="0" w:line="240" w:lineRule="auto"/>
      </w:pPr>
      <w:r>
        <w:separator/>
      </w:r>
    </w:p>
  </w:footnote>
  <w:footnote w:type="continuationSeparator" w:id="0">
    <w:p w:rsidR="00C97088" w:rsidRDefault="00C97088" w:rsidP="007B3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F3" w:rsidRPr="007B3BF3" w:rsidRDefault="007B3BF3" w:rsidP="007B3BF3">
    <w:pPr>
      <w:pStyle w:val="Header"/>
      <w:jc w:val="center"/>
      <w:rPr>
        <w:sz w:val="36"/>
        <w:szCs w:val="36"/>
      </w:rPr>
    </w:pPr>
    <w:r w:rsidRPr="007B3BF3">
      <w:rPr>
        <w:sz w:val="36"/>
        <w:szCs w:val="36"/>
      </w:rPr>
      <w:t>Child Protection Policy</w:t>
    </w:r>
  </w:p>
  <w:p w:rsidR="007B3BF3" w:rsidRDefault="007B3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17C"/>
    <w:multiLevelType w:val="hybridMultilevel"/>
    <w:tmpl w:val="269EEFE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188C6962"/>
    <w:multiLevelType w:val="hybridMultilevel"/>
    <w:tmpl w:val="67EA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06E11"/>
    <w:multiLevelType w:val="hybridMultilevel"/>
    <w:tmpl w:val="726E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05A79"/>
    <w:multiLevelType w:val="hybridMultilevel"/>
    <w:tmpl w:val="9042AF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41B91C4F"/>
    <w:multiLevelType w:val="hybridMultilevel"/>
    <w:tmpl w:val="720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101AF"/>
    <w:multiLevelType w:val="hybridMultilevel"/>
    <w:tmpl w:val="6D666AE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480D6DDB"/>
    <w:multiLevelType w:val="hybridMultilevel"/>
    <w:tmpl w:val="6444F3F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72197C5A"/>
    <w:multiLevelType w:val="hybridMultilevel"/>
    <w:tmpl w:val="A5EC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B70D0B"/>
    <w:multiLevelType w:val="hybridMultilevel"/>
    <w:tmpl w:val="FC64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8"/>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E20B9"/>
    <w:rsid w:val="001470CA"/>
    <w:rsid w:val="001A61B1"/>
    <w:rsid w:val="00641F73"/>
    <w:rsid w:val="007B3BF3"/>
    <w:rsid w:val="009E20B9"/>
    <w:rsid w:val="00C41979"/>
    <w:rsid w:val="00C97088"/>
    <w:rsid w:val="00CE7D5D"/>
    <w:rsid w:val="00E35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EF"/>
    <w:pPr>
      <w:ind w:left="720"/>
      <w:contextualSpacing/>
    </w:pPr>
  </w:style>
  <w:style w:type="paragraph" w:styleId="Header">
    <w:name w:val="header"/>
    <w:basedOn w:val="Normal"/>
    <w:link w:val="HeaderChar"/>
    <w:uiPriority w:val="99"/>
    <w:unhideWhenUsed/>
    <w:rsid w:val="007B3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BF3"/>
  </w:style>
  <w:style w:type="paragraph" w:styleId="Footer">
    <w:name w:val="footer"/>
    <w:basedOn w:val="Normal"/>
    <w:link w:val="FooterChar"/>
    <w:uiPriority w:val="99"/>
    <w:semiHidden/>
    <w:unhideWhenUsed/>
    <w:rsid w:val="007B3B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3BF3"/>
  </w:style>
  <w:style w:type="paragraph" w:styleId="BalloonText">
    <w:name w:val="Balloon Text"/>
    <w:basedOn w:val="Normal"/>
    <w:link w:val="BalloonTextChar"/>
    <w:uiPriority w:val="99"/>
    <w:semiHidden/>
    <w:unhideWhenUsed/>
    <w:rsid w:val="007B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Victoria Miller</dc:creator>
  <cp:lastModifiedBy>Claire Victoria Miller</cp:lastModifiedBy>
  <cp:revision>1</cp:revision>
  <dcterms:created xsi:type="dcterms:W3CDTF">2013-11-25T10:18:00Z</dcterms:created>
  <dcterms:modified xsi:type="dcterms:W3CDTF">2013-11-25T11:26:00Z</dcterms:modified>
</cp:coreProperties>
</file>